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A387" w14:textId="651788A9" w:rsidR="005C792F" w:rsidRDefault="00AD127A">
      <w:r>
        <w:fldChar w:fldCharType="begin"/>
      </w:r>
      <w:r>
        <w:instrText xml:space="preserve"> HYPERLINK "</w:instrText>
      </w:r>
      <w:r w:rsidRPr="00AD127A">
        <w:instrText>http://xn--90afdbaav0bd1afy6eub5d.xn--p1ai/51511250</w:instrText>
      </w:r>
      <w:r>
        <w:instrText xml:space="preserve">" </w:instrText>
      </w:r>
      <w:r>
        <w:fldChar w:fldCharType="separate"/>
      </w:r>
      <w:r w:rsidRPr="00217F86">
        <w:rPr>
          <w:rStyle w:val="a3"/>
        </w:rPr>
        <w:t>http://xn--90afdbaav0bd1afy6eub5d.xn--p1ai/51511250</w:t>
      </w:r>
      <w:r>
        <w:fldChar w:fldCharType="end"/>
      </w:r>
    </w:p>
    <w:p w14:paraId="45F7B688" w14:textId="2079F0D7" w:rsidR="00AD127A" w:rsidRDefault="00AD127A"/>
    <w:p w14:paraId="3DD6BC33" w14:textId="77777777" w:rsidR="00AD127A" w:rsidRPr="00AD127A" w:rsidRDefault="00AD127A" w:rsidP="00AD127A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 w:rsidRPr="00AD127A"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>Решение</w:t>
      </w:r>
    </w:p>
    <w:p w14:paraId="71FEBCE0" w14:textId="77777777" w:rsidR="00AD127A" w:rsidRPr="00AD127A" w:rsidRDefault="00AD127A" w:rsidP="00AD12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Р Е Ш Е Н И Е</w:t>
      </w: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AD127A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ИМЕНЕМ РОССИЙСКОЙ ФЕДЕРАЦИИ</w:t>
      </w:r>
    </w:p>
    <w:p w14:paraId="54A0E11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18 июня 2020 года Свердловский районный суд ***</w:t>
      </w:r>
    </w:p>
    <w:p w14:paraId="3AE86282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составе председательствующего судьи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Новоселецкой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Е.И.,</w:t>
      </w:r>
    </w:p>
    <w:p w14:paraId="0017FAA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при секретаре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Федунь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А.И.,</w:t>
      </w:r>
    </w:p>
    <w:p w14:paraId="32F8BCCE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рассмотрев в открытом судебном заседании гражданское дело *** по иску 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 к Обществу с ограниченной ответственностью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о признании увольнения незаконным, признании приказа об увольнении незаконным, изменении формулировки увольнения, взыскании заработной платы, компенсации морального вреда,</w:t>
      </w:r>
    </w:p>
    <w:p w14:paraId="0B6FEB47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 С Т А Н О В И Л:</w:t>
      </w:r>
    </w:p>
    <w:p w14:paraId="5FA1CBF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Болбатовский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обратился в суд с иском к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о признании увольнения незаконным, признании приказа об увольнении незаконным, изменении формулировки увольнения, взыскании заработной платы, компенсации морального вреда. В качестве оснований иска указано, что *** между истцом и ответчиком был заключен трудовой договор ***, согласно которому истец принят на работу на должность руководителя направления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».</w:t>
      </w:r>
    </w:p>
    <w:p w14:paraId="5D1BE13B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Одновременно с подписанием трудового договора и приказа о приеме на работу работодатель сообщил, что условием для принятия на работу является подписанное заявление об увольнении по собственному желанию, без проставления даты увольнения.</w:t>
      </w:r>
    </w:p>
    <w:p w14:paraId="119C8E5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*** 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ТекЛюб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(официальный дистрибьютор моторных масел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») в связи с невыполнением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условий договора, расторг договор дистрибуции в одностороннем порядке.</w:t>
      </w:r>
    </w:p>
    <w:p w14:paraId="3E0D8DC0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После продажи товарных остатков масел руководитель попросил истца уволиться по соглашению сторон.</w:t>
      </w:r>
    </w:p>
    <w:p w14:paraId="2903D90A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Также были уволены работники отдела продаж Черкасова С. 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Хоавило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Н.</w:t>
      </w:r>
    </w:p>
    <w:p w14:paraId="13AA29C1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Основанием для увольнения явилось заявление, которое было написано при устройстве на работу в ***. Работодатель при увольнении проставил дату увольнения по собственной инициативе.</w:t>
      </w:r>
    </w:p>
    <w:p w14:paraId="021091C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Фактически ответчик произвел увольнение в связи с сокращением штата.</w:t>
      </w:r>
    </w:p>
    <w:p w14:paraId="50B54FC4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Основанием увольнения было прекращение договора между ответчиком и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ТекЛюб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». После его расторжения у ответчика отпала необходимость в содержании штата работников.</w:t>
      </w:r>
    </w:p>
    <w:p w14:paraId="56C1EF31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При увольнении ответчик не произвел окончательный расчет с истцом.</w:t>
      </w:r>
    </w:p>
    <w:p w14:paraId="6902053D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заработную плату получают официально лишь в части минимального размера оплаты труда, а оставшуюся часть заработной платы – наличными денежными средствами.</w:t>
      </w:r>
    </w:p>
    <w:p w14:paraId="0D8FD83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Подтверждением выплаты заработной платы в большем размере являются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справки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выданные в АО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Россельхозбанк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и Банк ВТБ, где средняя заработная плата истца составляет за 6 месяцев *** 90125 рублей, а заработная плата за 1 год до *** - 78409 рублей.</w:t>
      </w:r>
    </w:p>
    <w:p w14:paraId="626694C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 увольнении ответчиком истцу была выплачена заработная плата в размере 17304 рубля, а также компенсация за неиспользованный отпуск в размере 1970 рублей.</w:t>
      </w:r>
    </w:p>
    <w:p w14:paraId="1465F46E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Указанные расчет был произведен без учета фактического размера заработной платы.</w:t>
      </w:r>
    </w:p>
    <w:p w14:paraId="265ECF8B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связи с чем, с учетом уточненных исковых требований истец просит незаконным увольнение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по статье ст. 80 ТК РФ (по собственному желанию).</w:t>
      </w:r>
    </w:p>
    <w:p w14:paraId="1E4CC816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Признать незаконным приказ о расторжении трудового договора *** от ***.</w:t>
      </w:r>
    </w:p>
    <w:p w14:paraId="02A4BD80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Обязать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изменить формулировку увольнения на увольнение по сокращению численности или штата работников организации по п. 2 ч. 1 ст. 81 ТК РФ.</w:t>
      </w:r>
    </w:p>
    <w:p w14:paraId="0506923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Взыскать с общества с ограниченной ответственностью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в пользу 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 задолженность по заработной плате в размере 217923,75 рублей, компенсацию за неиспользованный отпуск в размере 105177,75 рублей, компенсацию морального вреда 150000 рублей.</w:t>
      </w:r>
    </w:p>
    <w:p w14:paraId="68253DF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судебном заседании истец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Болбатовский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Д.Н. и его представитель Афанасьев В.Д. исковые требования поддержали, по существу дали аналогичные пояснения.</w:t>
      </w:r>
    </w:p>
    <w:p w14:paraId="77C6738C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Представитель ответчика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Абрамова Я.Н., действующая на основании доверенности, исковые требования не признала, представила суду отзыв на исковое заявление, указав, что *** между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заключен трудовой договор ***, согласно которому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Болбатовский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принят на работу в соответствии со штатным расписанием в должность Руководителя направления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</w:t>
      </w:r>
    </w:p>
    <w:p w14:paraId="134BC270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*** между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ТекЛюб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и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заключено генеральное соглашение о дистрибуции № ***, соглашение заключено сроком на 3 года. Уведомлением от *** с *** генеральное соглашение о дистрибуции расторгнуто по причине не приобретения дистрибутором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минимального объема продукции.</w:t>
      </w:r>
    </w:p>
    <w:p w14:paraId="5C6F10D6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Данное обстоятельство произошло по вине руководителя направления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-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</w:t>
      </w:r>
    </w:p>
    <w:p w14:paraId="2BE5CCE4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Ввиду того, что на складе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после расторжения договора о дистрибуции находилась продукция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Болбатовскому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было предложено далее либо реализовать, либо передать данный товар в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ТекЛюб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в соответствии с условиями договора о дистрибуции № ***. С *** действий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не произведено и на момент его увольнения остатков товара сохранилось на сумму 4961000 рублей.</w:t>
      </w:r>
    </w:p>
    <w:p w14:paraId="29F216EE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*** от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поступило заявление об увольнении по собственному желанию, мотивируя данное решение тем, что не справился с должностными обязанностями, не смог реализовать и передать в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ТекЛюб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остатки продукции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14:paraId="4766629B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Приказом *** от *** с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Боблатовским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расторгнут трудовой договор по инициативе работника п. 3 ч. 1 ст. 77 ГК РФ с выплатой компенсации за неиспользованный отпуск в количестве 12 дней.</w:t>
      </w:r>
    </w:p>
    <w:p w14:paraId="3DE1AC5A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Сокращения штата в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не было и не предвидится, что подтверждается штатными расписаниями.</w:t>
      </w:r>
    </w:p>
    <w:p w14:paraId="159DBC9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Приказом *** от *** «Об утверждении изменений в штатное расписание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в связи с оптимизацией структуры организации принято решение исключить с *** из штатного расписания должности: руководителя направления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супервайзера отдела продаж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менеджер отдела В2С направления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14:paraId="5F58695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Согласно дополнительного соглашения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от *** к трудовому договору *** 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Болбатовскому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установлена заработная плата в раме 19.520 рублей в месяц, дополнительным соглашением от *** к трудовому договору установлена заработная плата в размере 19680 рублей. С данными условиями истец был ознакомлен. Утверждение о наличии «черной» заработной платы голословно.</w:t>
      </w:r>
    </w:p>
    <w:p w14:paraId="5DCDCD7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связи с чем, просит в удовлетворении исковых требований отказать.</w:t>
      </w:r>
    </w:p>
    <w:p w14:paraId="3B5094DE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Выслушав ли, участвующих в деле, допросив свидетелей, исследовав письменные материалы дела, суд приходит к следующему выводу.</w:t>
      </w:r>
    </w:p>
    <w:p w14:paraId="1D6BD06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Согласно ст. 22 ТК РФ работодатель обязан предоставлять работникам работу, обусловленную трудовым договором.</w:t>
      </w:r>
    </w:p>
    <w:p w14:paraId="4C27E640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силу п. 3 ч. 1 ст. 77 ТК РФ, основанием прекращения трудового договора является, в том числе расторжение трудового договора по инициативе работника (статья 80 настоящего Кодекса).</w:t>
      </w:r>
    </w:p>
    <w:p w14:paraId="31B8FA5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Согласно ст. 80 ТК РФ работник имеет право расторгнуть трудовой договор, предупредив об этом работодателя в письменной форме, не позднее чем за две недели, если иной срок не установлен настоящим Кодексом или иным федеральным законом.</w:t>
      </w:r>
    </w:p>
    <w:p w14:paraId="2069CF2D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соответствии с п. 2 ч. 1 ст. 81 ТК РФ трудовой договор может быть расторгнут работодателем в случае сокращения численности или штата работников организации, индивидуального предпринимателя.</w:t>
      </w:r>
    </w:p>
    <w:p w14:paraId="163DC1D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 xml:space="preserve">Как установлено в судебном заседании *** между истцом и ответчиком заключен трудовой договор ***, в соответствии с которым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Болбатовский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принят на должность Руководителя направления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с ***. Трудовой договор заключен на неопределенный срок. П. 5.1.1. трудового договора работнику установлена заработная плата в размере 16880 рублей в месяц, в том числе: должностной оклад – 10550 рублей, районный коэффициент 3165 рублей (30%), процентная надбавка 3165 рублей (30%). Дополнительным соглашением к трудовому договору от *** заработная плата установлена в размере 19520 рублей в месяц, дополнительным соглашением к трудовому договору от *** заработная плата установлена в размере 19680 рублей.</w:t>
      </w:r>
    </w:p>
    <w:p w14:paraId="5A417246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На основании заявления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от *** об увольнении по собственному желанию, издан приказ *** от *** о прекращении трудового договора от *** *** и увольнении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 *** по п. 3 ч.1 ст. 77 ТК РФ.</w:t>
      </w:r>
    </w:p>
    <w:p w14:paraId="1BC9D13B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Трудовая книжка получена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 ***, что подтверждается его подписью в журнале выдачи трудовых книжек.</w:t>
      </w:r>
    </w:p>
    <w:p w14:paraId="286C8A32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*** между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ТекЛюб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и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БейстОйл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заключено генеральное соглашение о дистрибуции № ***.</w:t>
      </w:r>
    </w:p>
    <w:p w14:paraId="66FE57C2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*** в адрес ответчика от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ТекЛюб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поступило уведомление о расторжении договора дистрибуции № *** от *** по причине не приобретения дистрибутором минимального объема Продукции, указанной в п. 2.1. стратегического плана на развития бизнеса.</w:t>
      </w:r>
    </w:p>
    <w:p w14:paraId="4679A52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Как пояснил представитель ответчика в судебном заседании договор дистрибуции с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ТекЛюб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был расторгнут, в том числе по вине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Д.Е., который являлся руководителем направления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не обеспечил выполнение условий договора дистрибуции. После расторжения договора дистрибуции в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БейстОйл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закрылось направление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сотрудникам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работавшим на данном направлении было предложено перейти на другие должности, от чего они отказались. На протяжении нескольких месяцев сотрудники занимались реализацией оставшейся продукции, а затем подали заявление об увольнении по собственному желанию.</w:t>
      </w:r>
    </w:p>
    <w:p w14:paraId="43C10CA0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Как следует из представленных штатных расписаний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за период с *** по *** в штатном расписании содержатся должности: руководитель направления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супервайзер отдела продаж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менеджер отдела В2С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В штатном расписки утвержденном *** указанные должности отсутствуют.</w:t>
      </w:r>
    </w:p>
    <w:p w14:paraId="600E38F4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Приказом *** от *** «Об утверждении изменений в штанное расписание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в связи с оптимизацией структуры организации утверждены изменения в штатное расписание. Исключены с *** из штатного расписания должности: руководитель направления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супервайзер отдела продаж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менеджер отдела В2С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Motul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14:paraId="1CABD8E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Допрошенный в судебном заседании в качестве свидетеля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Хоавило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Н.И. пояснил, что работал в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 с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Д.Е., под его руководством.</w:t>
      </w:r>
    </w:p>
    <w:p w14:paraId="07AC33B1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При приеме на работу свидетель одновременно с заявлением о приеме на работу писал заявление об увольнении по собственному желанию, без указания даты.</w:t>
      </w:r>
    </w:p>
    <w:p w14:paraId="7447BBC1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организации должно было быть сокращение в связи с чем, свидетелю предлагали другую должность, от которой последний отказался, в связи с чем, его уволили по собственному желанию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основании заявления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которое свидетель прислал при приеме на работу.</w:t>
      </w:r>
    </w:p>
    <w:p w14:paraId="7EFACCA0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Заработная плата в компании состояла из двух частей: 18000 рублей официально переводили на карту, остальную часть выдавали в кассе под роспись.</w:t>
      </w:r>
    </w:p>
    <w:p w14:paraId="76891D84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При увольнении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свидетель не присутствовал.</w:t>
      </w:r>
    </w:p>
    <w:p w14:paraId="053E59DA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 увольнении расчет был произведен исходя из заработной платы, которую платили официально.</w:t>
      </w:r>
    </w:p>
    <w:p w14:paraId="4409AE47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Свидетель Синьков Д.Ю. пояснил, что работал в компании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Сибтрейдсервис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», которая входит в группу компаний «Автобизнес» в должности торгового менеджера. В период с *** работали вместе с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</w:t>
      </w:r>
    </w:p>
    <w:p w14:paraId="426FA87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 приеме на работу свидетель одновременно с заявлением о приеме на работу писал заявление об увольнении по собственному желанию, без указания даты.</w:t>
      </w:r>
    </w:p>
    <w:p w14:paraId="509ED2CB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Впоследствии свидетель уволился по собственному желанию, при увольнении он писал повторное заявление. Заработную платы к компании выплачивали два раза в месяц переводом на карту и один раз в месяц наличными в кассе предприятия.</w:t>
      </w:r>
    </w:p>
    <w:p w14:paraId="78098F5B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силу разъяснений, данный в п. 20 Постановления Пленума Верховного Суда РФ от *** N 2 "О применении судами Российской Федерации Трудового кодекса Российской Федерации" согласно ст. 78 ТК РФ при достижении договоренности между работником и работодателем, трудовой договор, заключенный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неопределенный срок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может быть расторгнут в любое время в срок, определенный сторонами. Аннулирование договоренности относительно срока и оснований увольнения возможно лишь при взаимном согласии работодателя и работника.</w:t>
      </w:r>
    </w:p>
    <w:p w14:paraId="21CD9F8E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соответствии со ст. 77, 80 ТК РФ расторжение трудового договора по инициативе работника допустимо в случае, когда подача заявления об увольнении являлась добровольным его волеизъявлением. Если истец утверждает, что работодатель вынудил его подать заявление об увольнении по собственному желанию, то это обстоятельство подлежит проверке и обязанность доказать его возлагается на работника.</w:t>
      </w:r>
    </w:p>
    <w:p w14:paraId="686ECA0C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Доводы иска о том, что подача заявления об увольнении по собственному желанию послужившего основанием для увольнения истца по ч.1 ст. 80 ТК РФ не было его добровольным волеизъявлением, а подача такого заявления об увольнении была условием принятия его на работу, а также тот факт, что заявление об увольнении было написано одновременно </w:t>
      </w: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с заявлением о принятии на работу без указания даты увольнения нашли свое полное подтверждение в судебном заседании.</w:t>
      </w:r>
    </w:p>
    <w:p w14:paraId="7D4A28CA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Так из показаний свидетелей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Хоавило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Н.И. и Синькова Д.Ю. следует, что отобрание у работников заявления об увольнении по собственному желанию при принятии на работу была обычной практикой в данной организации. Они знают об этом, поскольку при принятии на работу у них тоже отобрали аналогичные заявления об увольнении по собственному желанию.</w:t>
      </w:r>
    </w:p>
    <w:p w14:paraId="210BC5F2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У суда нет оснований не доверять данным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показаниями свидетелей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они полностью подтверждают доводы иска о порочной практике условий приема на работу работников с одновременной подачей заявления о принятии на работу и об увольнении существующей у данного работодателя.</w:t>
      </w:r>
    </w:p>
    <w:p w14:paraId="5BB5926E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Таким образом, поданное истцом заявление об увольнении якобы от *** послужившее основанием для расторжения с ним трудового договора по приказу *** от *** полностью противоречит требованиям ст. 77, 78 ТК РФ, поскольку не было добровольным волеизъявлением работника на расторжение трудового договора с работодателем.</w:t>
      </w:r>
    </w:p>
    <w:p w14:paraId="5FBF64AB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Кроме вышеуказанных показаний свидетелей доводы иска в этой части подтверждается также заключением почерковедческой экспертизы, назначенной по ходатайству истца, из которого следует, что рукописная цифровая запись «***» от имени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Д.Е., расположенная в заявлении на имя директора Наумова АН. Об увольнении по собственному желанию от ***, выполнена, вероятно, не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Д.Е., а другим лицом с подражанием его подписи подписному почерку.</w:t>
      </w:r>
    </w:p>
    <w:p w14:paraId="4C85E4BD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Решить вопрос: «Кем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либо иным лицом выполнена подпись от имени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Д.Е., расположенная в приказе (распоряжении) о прекращении (расторжении) трудового договора с работником (увольнении) *** от ***, в строке «С приказом (распоряжением) работник ознакомлен ___» не представляется возможным.</w:t>
      </w:r>
    </w:p>
    <w:p w14:paraId="47A500B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Экспертом не даны ответы на вопросы о времени нанесения подписи от имени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и по вопросу о соответствии времени нанесения данной подписи датировке заявления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об увольнении от ***, а также по вопросу о времени нанесения текста и даты ***» в указанном заявлении и по вопросу о соответствии времени нанесения указанных реквизитов (текста и даты) датировке заявления в связи с запросом ответчика производить вырезки штрихов исследуемых документов.</w:t>
      </w:r>
    </w:p>
    <w:p w14:paraId="20199FC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силу ч. 3 ст. 79 ГПК РФ при уклонении стороны от участия в экспертизе, непредставлении экспертам необходимых материалов и документов для исследования и в иных случаях, если по обстоятельствам дела и без участия этой стороны экспертизу провести невозможно, суд в зависимости от того, какая сторона уклоняется от экспертизы, а также какое для нее она имеет значение, вправе признать факт, для выяснения которого экспертиза была назначена, установленным или опровергнутым.</w:t>
      </w:r>
    </w:p>
    <w:p w14:paraId="1213AF0D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Поскольку данная экспертиза была назначена для определения даты составления заявления истца об увольнении с работы, однако, экспертиза в этой части не была проведена в связи с тем, что ответчик отказался от необходимых для ее проведения процедур, то суд в соответствии с вышеуказанным п. 3 ст. 79 ГПК РФ признает установленным тот факт, что дата составления заявления об увольнении от *** не соответствует фактической дате составления самого заявления.</w:t>
      </w:r>
    </w:p>
    <w:p w14:paraId="182F2EB6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Таким образом, в судебном заседании установлено, что увольнение истца было проведено с нарушением требований ст. 77,78 ТК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РФ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то есть является незаконным.</w:t>
      </w:r>
    </w:p>
    <w:p w14:paraId="651FBD4E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силу ст. п. 5 ст. 394 ТК В случае признания формулировки основания и (или) причины увольнения неправильной или не соответствующей закону суд, рассматривающий индивидуальный трудовой спор,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статью, часть статьи, пункт статьи настоящего Кодекса или иного федерального закона.</w:t>
      </w:r>
    </w:p>
    <w:p w14:paraId="0DAE343A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силу разъяснений, которые даны в п. 61 Постановления Пленума Верховного Суда РФ от *** N 2 "О применении судами Российской Федерации Трудового кодекса Российской Федерации" если при разрешении спора о восстановлении на работе суд признает, что работодатель имел основание для расторжения трудового договора, но в приказе указал неправильную либо не соответствующую закону формулировку основания и (или) причины увольнения, суд в силу ч. 5 ст. 394 Кодекса обязан изменить ее и указать в решении причину и основание увольнения в точном соответствии с формулировкой Кодекса или иного федерального закона со ссылкой на соответствующие статью, часть статьи, пункт статьи Кодекса или иного федерального закона, исходя из фактических обстоятельств, послуживших основанием для увольнения.</w:t>
      </w:r>
    </w:p>
    <w:p w14:paraId="6F16553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 смыслу вышеуказанных правовых норм и разъяснений Верховного Суда Российской Федерации обязанность суда по изменению формулировки основания увольнения наступает в случае, если при рассмотрении дела будет установлено, что работодатель в приказе об увольнении указал неправильную или не соответствующую закону формулировку причины увольнения. Формулировка основания увольнения изменяется исходя из фактических обстоятельств, послуживших основанием для увольнения.</w:t>
      </w:r>
    </w:p>
    <w:p w14:paraId="46CFBEAD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Как установлено в судебном заседании поводом для увольнения истца послужило существенное сокращение объема работ у работодателя в связи с расторжением в одностороннем порядке договора дистрибуции № *** от ***, в связи с чем, истцу и другим работникам данного направления было предложено перейти на другую работу, однако истец и в том числе другие работники отказались от перехода на другую работу и все их должности были исключены из штатного расписания.</w:t>
      </w:r>
    </w:p>
    <w:p w14:paraId="2AD2C66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Таим образом, имеются все признаки наличия оснований для сокращения штатов у данного работодателя. Поскольку работодатель не </w:t>
      </w: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 xml:space="preserve">имел возможности обеспечить истца работой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 своей должности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он отказался от перехода на другую работу. В этом случае в силу п. 2 ст. 81 ТК РФ истец мог быть уволен по сокращению численности штата работников.</w:t>
      </w:r>
    </w:p>
    <w:p w14:paraId="7311D87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Учитывая изложенное, суд приходит к выводу, что требования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об изменении формулировки увольнения на увольнение по сокращению штата сотрудников подлежат удовлетворению.</w:t>
      </w:r>
    </w:p>
    <w:p w14:paraId="0EAA7440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Разрешая требования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о взыскании задолженности по заработной плате, компенсации за неиспользованный отпуск суд приходит к следующему.</w:t>
      </w:r>
    </w:p>
    <w:p w14:paraId="3C3A6A1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Согласно ч. 1 ст. 135 ТК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14:paraId="28046F4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Статьей 22 ТК РФ установлена обязанность работодателя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14:paraId="4D2D29B1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Согласно ст. 57 ТК РФ обязательным для включения в трудовой договор является условие оплаты труда (в том числе размер тарифной ставки или оклада (должностного оклада) работника, доплаты, надбавки и поощрительные выплаты), а также режим рабочего времени и времени отдыха.</w:t>
      </w:r>
    </w:p>
    <w:p w14:paraId="58A548A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Трудовым договором *** от ***, заключенным с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Д.Е., последнему установлена заработная плата в размере 16880 рублей в месяц, в том числе: должностной оклад в размере 10550 рублей, районный коэффициент 3165 рублей – 30%, процентная надбавка 3165 рублей - 30%.</w:t>
      </w:r>
    </w:p>
    <w:p w14:paraId="57E161AC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Дополнительным соглашением к трудовому договору от *** 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Болбатовскому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установлена заработная плата в размере 19520 рублей в месяц, дополнительным соглашением от *** установлена заработная плата в размере 19680 рублей в месяц.</w:t>
      </w:r>
    </w:p>
    <w:p w14:paraId="7C6CDAF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Как пояснил истец в судебном заседании фактически заработная плата состояла из двух частей: одна часть в размере, уставленном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трудовым договором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выплачивалась два раза в месяц, путем зачисления на банковскую карту, а вторая «неофициальная часть» выплачивалась в конце месяца наличными денежными средствами, за получение которой, истец расписывался в ведомости. В подтверждение своих доводов истцом представлены справки, выданные для получения кредита в банк ВТБ от *** и в АО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Россельхозбанк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от *** из которых следует, что среднемесячный размер заработной платы истца составляет 78409 рублей.</w:t>
      </w:r>
    </w:p>
    <w:p w14:paraId="771A6ED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Допрошенные в судебном заседании свидетели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Хоавило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Н.И. и Синьков Д.Ю. пояснили, что заработную плату в организации выплачивали путем зачисления на банковскую карту, а также путем выдачи наличными в кассе. При увольнении расчет со свидетелями был произведен исходя из размера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заработной платы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определенной трудовым договором.</w:t>
      </w:r>
    </w:p>
    <w:p w14:paraId="4C1AC781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Оценивая вышеуказанные доказательства суд приходит к выводу, что доводы истца о том, что размер его заработной платы составлял более 70000 рублей не обоснованы, свидетельские показания в данной части также являются недопустимым доказательством по данному делу в соответствии со ст. 60 ГПК РФ и ст. 72 ТК РФ.</w:t>
      </w:r>
    </w:p>
    <w:p w14:paraId="3A648FE2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Как следует из представленной справки о доходах и суммах налога физического лица на 2019 год размер дохода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Боблатовского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за период с *** по *** составил 106183 61 рубля.</w:t>
      </w:r>
    </w:p>
    <w:p w14:paraId="3EF099C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Согласно справки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 *** от *** сумма заработной платы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за 2017 года составила 191936,12 рублей, за *** год – 222492,12 рублей, за *** год – 106183,61 рубля.</w:t>
      </w:r>
    </w:p>
    <w:p w14:paraId="2F486ED7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Также ответчиком суду представлены платежные документы, подтверждающие оплату страховых взносов, в том числе за истца, расчет которых произведен исходя из заработной платы, установленной трудовым договором.</w:t>
      </w:r>
    </w:p>
    <w:p w14:paraId="08D0F82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Судом не могут быть приняты во внимание утверждения истца о том, что ему была установлена иная заработная плата, из которой одна часть официальная, а другая - "черная", поскольку указанные доводы не основаны на нормах законодательства, регулирующего </w:t>
      </w:r>
      <w:proofErr w:type="gram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спорные правоотношения</w:t>
      </w:r>
      <w:proofErr w:type="gram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и не являются правовым основанием для взыскания с ответчика "черной" заработной платы, которая не оговорена ни условиями трудового договора, ни какими-либо иными соглашениями между истцом и ответчиком.</w:t>
      </w:r>
    </w:p>
    <w:p w14:paraId="53CC1BD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 таких обстоятельствах исковые требования о взыскании с ответчика "черной" заработной платы и компенсации за неиспользованный отпуск удовлетворению не подлежат.</w:t>
      </w:r>
    </w:p>
    <w:p w14:paraId="58562CF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силу ст. 140 ТК РФ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сумму.</w:t>
      </w:r>
    </w:p>
    <w:p w14:paraId="7D07588A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Часть 1 ст. 178 ТК РФ предусматривает, что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14:paraId="1DDCA66A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</w:t>
      </w: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двухнедельный срок после увольнения работник обратился в этот орган и не был им трудоустроен.</w:t>
      </w:r>
    </w:p>
    <w:p w14:paraId="34E8E2C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Из буквального смысла приведенных норм следует, что каждому работнику, увольняемому по названным в ней основаниям, наряду с оплатой труда (расчетом при увольнении) гарантируется получение выходного пособия в размере среднего месячного заработка.</w:t>
      </w:r>
    </w:p>
    <w:p w14:paraId="65510E4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 своей правовой природе выходное пособие, как и сохранение среднего месячного заработка на период трудоустройства, является гарантийной выплатой, предоставление которой связано с прекращением трудовых отношений по инициативе работодателя, принимающего кадровые решения в рамках определения стратегии экономической деятельности, либо в случае ликвидации организации. Закрепление этой гарантии на законодательном уровне обусловлено стремлением государства смягчить неблагоприятные последствия увольнения в связи с обстоятельствами, препятствующими сохранению трудовых отношений и не зависящими от волеизъявления работника либо его виновного поведения. Ее целевым назначением является обеспечение уволенному работнику на период трудоустройства материальной поддержки, сопоставимой с тем заработком, который он получал в период трудовой деятельности.</w:t>
      </w:r>
    </w:p>
    <w:p w14:paraId="719DFB7B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отличие от заработной платы, которая зависит от квалификации работника, сложности выполняемой работы, количества и качества затраченного труда (ст. 132 ТК РФ) и выплачивается состоящему в трудовых отношениях работнику за отработанный период, размер выходного пособия определяется исключительно на основе исчисленного в установленном порядке среднего месячного заработка, не является оплатой какого-либо периода (прошедшего или будущего) и выплачивается работнику при увольнении. Размер данной выплаты зависит от ранее полученных работником в качестве оплаты его труда денежных сумм; она призвана обеспечить уволенному лицу средства к существованию в размере не меньшем, чем средний месячный заработок, исчисленный исходя из его заработной платы за 12 календарных месяцев, предшествовавших увольнению.</w:t>
      </w:r>
    </w:p>
    <w:p w14:paraId="54C58C47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Поскольку судом удовлетворены исковые требования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об изменении формулировки увольнения на увольнение по сокращению численности или штата работников организации по п. 2 ч. 1 ст. 81 Трудового кодекса РФ с ответчика в пользу истца подлежит взысканию выходное пособие в соответствии с ч. 1 ст. 178 ТК РФ в размере 37836,33 рублей.</w:t>
      </w:r>
    </w:p>
    <w:p w14:paraId="39A35D87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 этом суд не входит в обсуждение взыскания соответствующих налогов, поскольку согласно ст. 57 Конституции РФ каждый обязан платить законно установленный налоги и сборы, и данный вопрос не является предметом настоящего спора.</w:t>
      </w:r>
    </w:p>
    <w:p w14:paraId="4B47E6CC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Рассматривая требование истца о компенсации морального вреда, суд полагает данное требование подлежащим удовлетворению, поскольку в соответствии с ч. 1 ст.237 ТК РФ моральный вред, причиненный работнику неправомерными действиями или бездействием работодателя, </w:t>
      </w: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возмещается работнику в денежной форме, определяемой соглашением сторон трудового договора.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(ч. 2 ст. 237 ТК РФ).</w:t>
      </w:r>
    </w:p>
    <w:p w14:paraId="206E096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Как следует из разъяснений, изложенных в п. 63 Постановления Пленума Верховного Суда РФ от *** N 2 "О применении судами Российской Федерации Трудового кодекса Российской Федерации",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страданий, степени вины работодателя, иных заслуживающих внимания обстоятельств, а также требований разумности и справедливости.</w:t>
      </w:r>
    </w:p>
    <w:p w14:paraId="386AD64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ходе судебного разбирательства был установлен факт нарушения трудовых прав, предусмотренных трудовым законодательством со стороны работодателя в отношении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</w:t>
      </w:r>
    </w:p>
    <w:p w14:paraId="75AC6924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Определяя размер компенсации морального вреда, суд учитывает характер причиненных истцу нравственных страданий, степень вины ответчика.</w:t>
      </w:r>
    </w:p>
    <w:p w14:paraId="724A7F1D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 определении размера возмещения морального вреда, суд учитывает требования соразмерности причиненного морального вреда и меры ответственности ответчика за этот вред, требования справедливости судебного решения и разумность возмещения вреда, и полагает правильным удовлетворить требования истца в этой части в размере 3 000 рублей.</w:t>
      </w:r>
    </w:p>
    <w:p w14:paraId="2EFB7140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ходе рассмотрения дела представителем ответчика заявлено ходатайство о пропуске истцом срока исковой давности на обращение с указанным иском, поскольку приказ об увольнении истца издан ***, трудовую книжку истец также получил ***, тогда как с иском в суд обратился лишь ***.</w:t>
      </w:r>
    </w:p>
    <w:p w14:paraId="7F346582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Разрешая ходатайство представителя ответчика о применении срока исковой давности, суд приходит к следующему.</w:t>
      </w:r>
    </w:p>
    <w:p w14:paraId="1827347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соответствии с ч. 1 ст. 392 ТК РФ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</w:p>
    <w:p w14:paraId="3313DBF2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соответствии со ст. 199 ГК РФ требование о защите нарушенного права принимается к рассмотрению судом независимо от истечения срока исковой давности.</w:t>
      </w:r>
    </w:p>
    <w:p w14:paraId="1BE9A74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Исковая давность применяется судом только по заявлению стороны в споре, сделанному до вынесения судом решения.</w:t>
      </w:r>
    </w:p>
    <w:p w14:paraId="6DC36339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14:paraId="7BC27B6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Согласно ст. 200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14:paraId="6F048491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Как следует из материалов дела приказ об увольнении истца издан ***, трудовая книжка выдана истцу ***, что подтверждается его подписью в журнале выдачи трудовых книжек.</w:t>
      </w:r>
    </w:p>
    <w:p w14:paraId="1B5E956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Исковое заявление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поступило в суд почтой ***, как следует из почтового штампа на конверте исковое заявление поступило в почтовое отделение в *** ***, при этом на почтовое отделение в *** письмо поступило ***.</w:t>
      </w:r>
    </w:p>
    <w:p w14:paraId="16966B7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Таким образом, исковое заявление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направлено в суд ***, то есть в пределах установленного законом срока исковой давности.</w:t>
      </w:r>
    </w:p>
    <w:p w14:paraId="23A5359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При таких обстоятельствах срок исковой давности для обращения с данным иском в суд истцом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не пропущен.</w:t>
      </w:r>
    </w:p>
    <w:p w14:paraId="140552F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Согласно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14:paraId="2B4BE22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силу ст. 88 ГПК РФ судебные расходы состоят из государственной пошлины и издержек, связанных с рассмотрением дела.</w:t>
      </w:r>
    </w:p>
    <w:p w14:paraId="192F127D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Согласно ст. 94 ГПК РФ к издержкам, связанным с рассмотрением дела, относятся: суммы, подлежащие выплате свидетелям, экспертам, специалистам и переводчикам; расходы на оплату услуг переводчика, понесенные иностранными гражданами и лицами без гражданства, если иное не предусмотрено международным договором Российской Федерации; расходы на проезд и проживание сторон и третьих лиц, понесенные ими в связи с явкой в суд; расходы на оплату услуг представителей; расходы на производство осмотра на месте; компенсация за фактическую потерю времени в соответствии со статьей 99 настоящего Кодекса; связанные с рассмотрением дела почтовые расходы, понесенные сторонами; другие признанные судом необходимыми расходы.</w:t>
      </w:r>
    </w:p>
    <w:p w14:paraId="3DE4FA9C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Определением суда от *** была назначена судебная почерковедческая экспертиза, расходы на проведение которой были возложены на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проведение экспертизы поручено ФБУ Иркутская ЛСЭ Минюста России.</w:t>
      </w:r>
    </w:p>
    <w:p w14:paraId="146F0B2A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Стоимость проведения указанной экспертизы в соответствии со счетом от *** *** составила 15 200 рублей, до окончания рассмотрения дела экспертиза истцом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Болбатовским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не оплачена.</w:t>
      </w:r>
    </w:p>
    <w:p w14:paraId="030C119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 xml:space="preserve">Поскольку решением суда исковые требования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 в части признания увольнения незаконным и изменении формулировки увольнения удовлетворены, с ответчика ООО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пользу ФБУ «Иркутская лаборатория судебной экспертизы» подлежат взысканию расходы на проведение судебной экспертизы в размере 15 200 рублей.</w:t>
      </w:r>
    </w:p>
    <w:p w14:paraId="010BA4B4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силу ст. 103 ГПК РФ, с ответчика также подлежит взысканию госпошлина в размере 1 635,08 рублей.</w:t>
      </w:r>
    </w:p>
    <w:p w14:paraId="36BA2E8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На основании изложенного, руководствуясь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ст.ст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194-198 ГПК РФ, суд</w:t>
      </w:r>
    </w:p>
    <w:p w14:paraId="1F972D01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 Е Ш И Л:</w:t>
      </w:r>
    </w:p>
    <w:p w14:paraId="05A648CC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Исковые требования 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 удовлетворить частично.</w:t>
      </w:r>
    </w:p>
    <w:p w14:paraId="57436DE2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Признать незаконным увольнение 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 по статье ст. 80 Трудового кодекса РФ (по собственному желанию).</w:t>
      </w:r>
    </w:p>
    <w:p w14:paraId="50DB64A5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Признать незаконным приказ о расторжении трудового договора *** от ***.</w:t>
      </w:r>
    </w:p>
    <w:p w14:paraId="0BB0FD37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Обязать Общество с ограниченной ответственностью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изменить формулировку увольнения 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 на увольнение по сокращению численности или штата работников организации по п. 2 ч. 1 ст. 81 Трудового кодекса РФ.</w:t>
      </w:r>
    </w:p>
    <w:p w14:paraId="1FEED058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Взыскать с общества с ограниченной ответственностью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в пользу 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Болбатовского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Д.Е. выходное пособие в размере 37836,33 рублей, в счет компенсации морального вреда 3000 рублей.</w:t>
      </w:r>
    </w:p>
    <w:p w14:paraId="27BB7DA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удовлетворении остальной части исковых требований отказать.</w:t>
      </w:r>
    </w:p>
    <w:p w14:paraId="5ECF9C7F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Взыскать с Общества с ограниченной ответственностью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в пользу в пользу Иркутской Лаборатории судебных экспертизы в счет возмещения расходов на проведение экспертизы 15200 рублей.</w:t>
      </w:r>
    </w:p>
    <w:p w14:paraId="5DB39C8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Взыскать с Общества с ограниченной ответственностью «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БестОйл</w:t>
      </w:r>
      <w:proofErr w:type="spellEnd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 государственную пошлину в муниципальный бюджет *** в размере 1 635,08 рублей.</w:t>
      </w:r>
    </w:p>
    <w:p w14:paraId="4E882867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Решение может быть обжаловано путем подачи апелляционной жалобы в Иркутский областной суд через Свердловский районный суд *** в течение месяца со дня принятия решения суда в окончательной форме.</w:t>
      </w:r>
    </w:p>
    <w:p w14:paraId="5882D6F3" w14:textId="77777777" w:rsidR="00AD127A" w:rsidRPr="00AD127A" w:rsidRDefault="00AD127A" w:rsidP="00AD127A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Председательствующий судья: </w:t>
      </w:r>
      <w:proofErr w:type="spellStart"/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Е.И.Новоселецкая</w:t>
      </w:r>
      <w:proofErr w:type="spellEnd"/>
    </w:p>
    <w:p w14:paraId="2E7D18D2" w14:textId="77777777" w:rsidR="00AD127A" w:rsidRPr="00AD127A" w:rsidRDefault="00AD127A" w:rsidP="00AD127A">
      <w:pPr>
        <w:shd w:val="clear" w:color="auto" w:fill="FFFFFF"/>
        <w:spacing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D127A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Решение в окончательной форме изготовлено 30.06.2020</w:t>
      </w:r>
    </w:p>
    <w:p w14:paraId="102E0363" w14:textId="77777777" w:rsidR="00AD127A" w:rsidRPr="00AD127A" w:rsidRDefault="00AD127A" w:rsidP="00AD127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4" w:history="1">
        <w:r w:rsidRPr="00AD127A">
          <w:rPr>
            <w:rFonts w:ascii="Helvetica" w:eastAsia="Times New Roman" w:hAnsi="Helvetica" w:cs="Helvetica"/>
            <w:color w:val="FFFFFF"/>
            <w:sz w:val="18"/>
            <w:szCs w:val="18"/>
            <w:u w:val="single"/>
            <w:bdr w:val="single" w:sz="6" w:space="4" w:color="2E6DA4" w:frame="1"/>
            <w:shd w:val="clear" w:color="auto" w:fill="337AB7"/>
            <w:lang w:eastAsia="ru-RU"/>
          </w:rPr>
          <w:t>Назад к списку</w:t>
        </w:r>
      </w:hyperlink>
    </w:p>
    <w:p w14:paraId="011927E0" w14:textId="77777777" w:rsidR="00AD127A" w:rsidRDefault="00AD127A"/>
    <w:sectPr w:rsidR="00A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A"/>
    <w:rsid w:val="005C792F"/>
    <w:rsid w:val="00AD127A"/>
    <w:rsid w:val="00E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0ED5"/>
  <w15:chartTrackingRefBased/>
  <w15:docId w15:val="{4EE962CE-39A7-45F0-A8CF-4F3B852F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2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99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1024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670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19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90afdbaav0bd1afy6eub5d.xn--p1ai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4920</Words>
  <Characters>28049</Characters>
  <Application>Microsoft Office Word</Application>
  <DocSecurity>0</DocSecurity>
  <Lines>233</Lines>
  <Paragraphs>65</Paragraphs>
  <ScaleCrop>false</ScaleCrop>
  <Company/>
  <LinksUpToDate>false</LinksUpToDate>
  <CharactersWithSpaces>32904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Шевцов</dc:creator>
  <cp:keywords/>
  <dc:description/>
  <cp:lastModifiedBy>Валерий Шевцов</cp:lastModifiedBy>
  <cp:revision>2</cp:revision>
  <dcterms:created xsi:type="dcterms:W3CDTF">2020-12-15T07:28:00Z</dcterms:created>
  <dcterms:modified xsi:type="dcterms:W3CDTF">2020-12-15T07:29:00Z</dcterms:modified>
</cp:coreProperties>
</file>